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59B1"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4C7159B4"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C7159B2" w14:textId="77777777" w:rsidR="005E70BE" w:rsidRPr="004E4A2A" w:rsidRDefault="005E70BE" w:rsidP="002650CF">
            <w:pPr>
              <w:jc w:val="center"/>
              <w:rPr>
                <w:sz w:val="20"/>
                <w:szCs w:val="20"/>
              </w:rPr>
            </w:pPr>
            <w:r w:rsidRPr="004E4A2A">
              <w:rPr>
                <w:sz w:val="20"/>
                <w:szCs w:val="20"/>
              </w:rPr>
              <w:t>Algemene info</w:t>
            </w:r>
          </w:p>
        </w:tc>
        <w:tc>
          <w:tcPr>
            <w:tcW w:w="7366" w:type="dxa"/>
          </w:tcPr>
          <w:p w14:paraId="4C7159B3"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4C7159B7"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4C7159B5"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4C7159B6" w14:textId="60E7AE4A" w:rsidR="005E70BE" w:rsidRPr="004E4A2A" w:rsidRDefault="000447DA"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Aanvraag </w:t>
            </w:r>
            <w:r w:rsidR="008954CF">
              <w:rPr>
                <w:sz w:val="20"/>
                <w:szCs w:val="20"/>
              </w:rPr>
              <w:t>‘</w:t>
            </w:r>
            <w:r>
              <w:rPr>
                <w:sz w:val="20"/>
                <w:szCs w:val="20"/>
              </w:rPr>
              <w:t>langdurig</w:t>
            </w:r>
            <w:r w:rsidR="008954CF">
              <w:rPr>
                <w:sz w:val="20"/>
                <w:szCs w:val="20"/>
              </w:rPr>
              <w:t xml:space="preserve"> medisch noodzakelijk verblijf</w:t>
            </w:r>
            <w:r>
              <w:rPr>
                <w:sz w:val="20"/>
                <w:szCs w:val="20"/>
              </w:rPr>
              <w:t xml:space="preserve"> GGZ</w:t>
            </w:r>
            <w:r w:rsidR="008954CF">
              <w:rPr>
                <w:sz w:val="20"/>
                <w:szCs w:val="20"/>
              </w:rPr>
              <w:t>’</w:t>
            </w:r>
          </w:p>
        </w:tc>
      </w:tr>
      <w:tr w:rsidR="005E70BE" w:rsidRPr="004E4A2A" w14:paraId="4C7159BA"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4C7159B8"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4C7159B9" w14:textId="672E32B9" w:rsidR="005E70BE" w:rsidRPr="004E4A2A" w:rsidRDefault="0069790E"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1-11-2021</w:t>
            </w:r>
          </w:p>
        </w:tc>
      </w:tr>
      <w:tr w:rsidR="005E70BE" w:rsidRPr="004E4A2A" w14:paraId="4C7159BD"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4C7159BB"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4C7159BC" w14:textId="367C4295" w:rsidR="005E70BE" w:rsidRPr="004E4A2A" w:rsidRDefault="0069790E" w:rsidP="003F21A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r>
      <w:tr w:rsidR="005E70BE" w:rsidRPr="004E4A2A" w14:paraId="4C7159C0"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4C7159BE"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4C7159BF" w14:textId="1E575BD5" w:rsidR="005E70BE" w:rsidRPr="004E4A2A" w:rsidRDefault="00FE688A"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Menzis</w:t>
            </w:r>
          </w:p>
        </w:tc>
      </w:tr>
    </w:tbl>
    <w:p w14:paraId="4C7159C1" w14:textId="77777777" w:rsidR="005E70BE" w:rsidRDefault="005E70BE" w:rsidP="002650CF">
      <w:pPr>
        <w:jc w:val="center"/>
      </w:pPr>
    </w:p>
    <w:p w14:paraId="4C7159C2" w14:textId="77777777" w:rsidR="007B5AE4" w:rsidRPr="002650CF" w:rsidRDefault="007B5AE4" w:rsidP="002650CF">
      <w:pPr>
        <w:jc w:val="center"/>
        <w:rPr>
          <w:b/>
          <w:sz w:val="24"/>
        </w:rPr>
      </w:pPr>
      <w:r w:rsidRPr="002650CF">
        <w:rPr>
          <w:b/>
          <w:sz w:val="24"/>
        </w:rPr>
        <w:t>VERSIEBEHEER</w:t>
      </w:r>
    </w:p>
    <w:tbl>
      <w:tblPr>
        <w:tblStyle w:val="Lijsttabel4-Accent51"/>
        <w:tblW w:w="0" w:type="auto"/>
        <w:jc w:val="center"/>
        <w:tblLook w:val="04A0" w:firstRow="1" w:lastRow="0" w:firstColumn="1" w:lastColumn="0" w:noHBand="0" w:noVBand="1"/>
      </w:tblPr>
      <w:tblGrid>
        <w:gridCol w:w="988"/>
        <w:gridCol w:w="1134"/>
        <w:gridCol w:w="1984"/>
        <w:gridCol w:w="7938"/>
      </w:tblGrid>
      <w:tr w:rsidR="005E70BE" w:rsidRPr="004E4A2A" w14:paraId="4C7159C7" w14:textId="77777777" w:rsidTr="00367C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4C7159C3" w14:textId="77777777" w:rsidR="005E70BE" w:rsidRPr="004E4A2A" w:rsidRDefault="007B5AE4" w:rsidP="002650CF">
            <w:pPr>
              <w:jc w:val="center"/>
              <w:rPr>
                <w:sz w:val="20"/>
                <w:szCs w:val="20"/>
              </w:rPr>
            </w:pPr>
            <w:r>
              <w:rPr>
                <w:sz w:val="20"/>
                <w:szCs w:val="20"/>
              </w:rPr>
              <w:t>V</w:t>
            </w:r>
            <w:r w:rsidR="002650CF">
              <w:rPr>
                <w:sz w:val="20"/>
                <w:szCs w:val="20"/>
              </w:rPr>
              <w:t>ersie</w:t>
            </w:r>
          </w:p>
        </w:tc>
        <w:tc>
          <w:tcPr>
            <w:tcW w:w="1134" w:type="dxa"/>
          </w:tcPr>
          <w:p w14:paraId="4C7159C4"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4E4A2A">
              <w:rPr>
                <w:sz w:val="20"/>
                <w:szCs w:val="20"/>
              </w:rPr>
              <w:t>Datum</w:t>
            </w:r>
          </w:p>
        </w:tc>
        <w:tc>
          <w:tcPr>
            <w:tcW w:w="1984" w:type="dxa"/>
          </w:tcPr>
          <w:p w14:paraId="4C7159C5" w14:textId="77777777" w:rsidR="005E70BE" w:rsidRPr="004E4A2A" w:rsidRDefault="007B5AE4"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Auteur</w:t>
            </w:r>
          </w:p>
        </w:tc>
        <w:tc>
          <w:tcPr>
            <w:tcW w:w="7938" w:type="dxa"/>
          </w:tcPr>
          <w:p w14:paraId="4C7159C6" w14:textId="77777777" w:rsidR="005E70BE" w:rsidRPr="004E4A2A" w:rsidRDefault="002650CF"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Versiegeschiedenis</w:t>
            </w:r>
          </w:p>
        </w:tc>
      </w:tr>
      <w:tr w:rsidR="005E70BE" w:rsidRPr="002D15D6" w14:paraId="4C7159CC" w14:textId="77777777" w:rsidTr="00367C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5B9BD5" w:themeColor="accent5"/>
              <w:right w:val="single" w:sz="4" w:space="0" w:color="9CC2E5" w:themeColor="accent5" w:themeTint="99"/>
            </w:tcBorders>
          </w:tcPr>
          <w:p w14:paraId="4C7159C8" w14:textId="5FEAC7E0" w:rsidR="005E70BE" w:rsidRPr="004E4A2A" w:rsidRDefault="00E40E73" w:rsidP="002650CF">
            <w:pPr>
              <w:jc w:val="center"/>
              <w:rPr>
                <w:rFonts w:cstheme="minorHAnsi"/>
                <w:sz w:val="18"/>
                <w:szCs w:val="18"/>
              </w:rPr>
            </w:pPr>
            <w:r>
              <w:rPr>
                <w:rFonts w:cstheme="minorHAnsi"/>
                <w:sz w:val="18"/>
                <w:szCs w:val="18"/>
              </w:rPr>
              <w:t>0.1</w:t>
            </w:r>
          </w:p>
        </w:tc>
        <w:tc>
          <w:tcPr>
            <w:tcW w:w="1134" w:type="dxa"/>
            <w:tcBorders>
              <w:top w:val="single" w:sz="4" w:space="0" w:color="5B9BD5" w:themeColor="accent5"/>
              <w:left w:val="single" w:sz="4" w:space="0" w:color="9CC2E5" w:themeColor="accent5" w:themeTint="99"/>
              <w:right w:val="single" w:sz="4" w:space="0" w:color="9CC2E5" w:themeColor="accent5" w:themeTint="99"/>
            </w:tcBorders>
          </w:tcPr>
          <w:p w14:paraId="4C7159C9" w14:textId="59B4004F" w:rsidR="005E70BE" w:rsidRPr="004E4A2A" w:rsidRDefault="00E40E73" w:rsidP="002650CF">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Okt-2021</w:t>
            </w:r>
          </w:p>
        </w:tc>
        <w:tc>
          <w:tcPr>
            <w:tcW w:w="1984" w:type="dxa"/>
            <w:tcBorders>
              <w:top w:val="single" w:sz="4" w:space="0" w:color="5B9BD5" w:themeColor="accent5"/>
              <w:left w:val="single" w:sz="4" w:space="0" w:color="9CC2E5" w:themeColor="accent5" w:themeTint="99"/>
              <w:right w:val="single" w:sz="4" w:space="0" w:color="9CC2E5" w:themeColor="accent5" w:themeTint="99"/>
            </w:tcBorders>
          </w:tcPr>
          <w:p w14:paraId="4C7159CA" w14:textId="71D3C7F1" w:rsidR="005E70BE" w:rsidRPr="004E4A2A" w:rsidRDefault="00FE688A" w:rsidP="002650CF">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Menzis</w:t>
            </w:r>
          </w:p>
        </w:tc>
        <w:tc>
          <w:tcPr>
            <w:tcW w:w="7938" w:type="dxa"/>
            <w:tcBorders>
              <w:left w:val="single" w:sz="4" w:space="0" w:color="9CC2E5" w:themeColor="accent5" w:themeTint="99"/>
            </w:tcBorders>
          </w:tcPr>
          <w:p w14:paraId="4C7159CB" w14:textId="492939E7" w:rsidR="005E70BE" w:rsidRPr="004E4A2A" w:rsidRDefault="007B5AE4" w:rsidP="00321393">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Eerste versie</w:t>
            </w:r>
            <w:r w:rsidR="00321393">
              <w:rPr>
                <w:rFonts w:cstheme="minorHAnsi"/>
                <w:sz w:val="18"/>
                <w:szCs w:val="18"/>
              </w:rPr>
              <w:t xml:space="preserve">, Introductie ZPM als vervanging van formulier DBC-systematiek (vervanging L01) </w:t>
            </w:r>
          </w:p>
        </w:tc>
      </w:tr>
      <w:tr w:rsidR="005E70BE" w:rsidRPr="002D15D6" w14:paraId="4C7159D1" w14:textId="77777777" w:rsidTr="00367C2A">
        <w:trPr>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4C7159CD" w14:textId="7B22D3E3" w:rsidR="005E70BE" w:rsidRPr="004E4A2A" w:rsidRDefault="00367C2A" w:rsidP="002650CF">
            <w:pPr>
              <w:jc w:val="center"/>
              <w:rPr>
                <w:rFonts w:cstheme="minorHAnsi"/>
                <w:sz w:val="18"/>
                <w:szCs w:val="18"/>
              </w:rPr>
            </w:pPr>
            <w:r>
              <w:rPr>
                <w:rFonts w:cstheme="minorHAnsi"/>
                <w:sz w:val="18"/>
                <w:szCs w:val="18"/>
              </w:rPr>
              <w:t>1.0</w:t>
            </w:r>
          </w:p>
        </w:tc>
        <w:tc>
          <w:tcPr>
            <w:tcW w:w="1134" w:type="dxa"/>
            <w:tcBorders>
              <w:left w:val="single" w:sz="4" w:space="0" w:color="9CC2E5" w:themeColor="accent5" w:themeTint="99"/>
              <w:right w:val="single" w:sz="4" w:space="0" w:color="9CC2E5" w:themeColor="accent5" w:themeTint="99"/>
            </w:tcBorders>
          </w:tcPr>
          <w:p w14:paraId="4C7159CE" w14:textId="6EA8A77D" w:rsidR="005E70BE" w:rsidRPr="004E4A2A" w:rsidRDefault="00367C2A" w:rsidP="002650C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1-11-2021</w:t>
            </w:r>
          </w:p>
        </w:tc>
        <w:tc>
          <w:tcPr>
            <w:tcW w:w="1984" w:type="dxa"/>
            <w:tcBorders>
              <w:left w:val="single" w:sz="4" w:space="0" w:color="9CC2E5" w:themeColor="accent5" w:themeTint="99"/>
              <w:right w:val="single" w:sz="4" w:space="0" w:color="9CC2E5" w:themeColor="accent5" w:themeTint="99"/>
            </w:tcBorders>
          </w:tcPr>
          <w:p w14:paraId="4C7159CF" w14:textId="71F1880F" w:rsidR="005E70BE" w:rsidRPr="004E4A2A" w:rsidRDefault="00FE688A" w:rsidP="002650C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Menzis</w:t>
            </w:r>
          </w:p>
        </w:tc>
        <w:tc>
          <w:tcPr>
            <w:tcW w:w="7938" w:type="dxa"/>
            <w:tcBorders>
              <w:left w:val="single" w:sz="4" w:space="0" w:color="9CC2E5" w:themeColor="accent5" w:themeTint="99"/>
            </w:tcBorders>
          </w:tcPr>
          <w:p w14:paraId="4C7159D0" w14:textId="48D7793F" w:rsidR="005E70BE" w:rsidRPr="004E4A2A" w:rsidRDefault="0069790E" w:rsidP="004A1732">
            <w:pPr>
              <w:tabs>
                <w:tab w:val="left" w:pos="4116"/>
              </w:tabs>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Voorstel naar Vektis na </w:t>
            </w:r>
            <w:r w:rsidR="007952C0">
              <w:rPr>
                <w:rFonts w:cstheme="minorHAnsi"/>
                <w:sz w:val="18"/>
                <w:szCs w:val="18"/>
              </w:rPr>
              <w:t>review</w:t>
            </w:r>
            <w:r w:rsidR="00387C05">
              <w:rPr>
                <w:rFonts w:cstheme="minorHAnsi"/>
                <w:sz w:val="18"/>
                <w:szCs w:val="18"/>
              </w:rPr>
              <w:t xml:space="preserve"> van Vecozo, </w:t>
            </w:r>
            <w:r w:rsidR="000A1ECD">
              <w:rPr>
                <w:rFonts w:cstheme="minorHAnsi"/>
                <w:sz w:val="18"/>
                <w:szCs w:val="18"/>
              </w:rPr>
              <w:t xml:space="preserve">VGZ, </w:t>
            </w:r>
            <w:proofErr w:type="spellStart"/>
            <w:r w:rsidR="00387C05">
              <w:rPr>
                <w:rFonts w:cstheme="minorHAnsi"/>
                <w:sz w:val="18"/>
                <w:szCs w:val="18"/>
              </w:rPr>
              <w:t>Eno</w:t>
            </w:r>
            <w:proofErr w:type="spellEnd"/>
            <w:r w:rsidR="00387C05">
              <w:rPr>
                <w:rFonts w:cstheme="minorHAnsi"/>
                <w:sz w:val="18"/>
                <w:szCs w:val="18"/>
              </w:rPr>
              <w:t xml:space="preserve"> en </w:t>
            </w:r>
            <w:proofErr w:type="spellStart"/>
            <w:r w:rsidR="000A1ECD">
              <w:rPr>
                <w:rFonts w:cstheme="minorHAnsi"/>
                <w:sz w:val="18"/>
                <w:szCs w:val="18"/>
              </w:rPr>
              <w:t>Zorg&amp;Zekerheid</w:t>
            </w:r>
            <w:proofErr w:type="spellEnd"/>
            <w:r w:rsidR="00387C05">
              <w:rPr>
                <w:rFonts w:cstheme="minorHAnsi"/>
                <w:sz w:val="18"/>
                <w:szCs w:val="18"/>
              </w:rPr>
              <w:t>.</w:t>
            </w:r>
          </w:p>
        </w:tc>
      </w:tr>
    </w:tbl>
    <w:p w14:paraId="4C7159E6" w14:textId="77777777" w:rsidR="005E70BE" w:rsidRDefault="005E70BE" w:rsidP="002650CF">
      <w:pPr>
        <w:jc w:val="center"/>
      </w:pPr>
    </w:p>
    <w:tbl>
      <w:tblPr>
        <w:tblStyle w:val="Rastertabel4-Accent51"/>
        <w:tblW w:w="0" w:type="auto"/>
        <w:jc w:val="center"/>
        <w:tblLook w:val="04A0" w:firstRow="1" w:lastRow="0" w:firstColumn="1" w:lastColumn="0" w:noHBand="0" w:noVBand="1"/>
      </w:tblPr>
      <w:tblGrid>
        <w:gridCol w:w="9062"/>
      </w:tblGrid>
      <w:tr w:rsidR="005E70BE" w:rsidRPr="00C1408E" w14:paraId="4C7159E8"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4C7159E7" w14:textId="77777777" w:rsidR="005E70BE" w:rsidRPr="00C1408E" w:rsidRDefault="005E70BE" w:rsidP="002650CF">
            <w:pPr>
              <w:jc w:val="center"/>
              <w:rPr>
                <w:sz w:val="18"/>
                <w:szCs w:val="18"/>
              </w:rPr>
            </w:pPr>
            <w:r w:rsidRPr="00C1408E">
              <w:rPr>
                <w:sz w:val="18"/>
                <w:szCs w:val="18"/>
              </w:rPr>
              <w:t>Disclaimer</w:t>
            </w:r>
          </w:p>
        </w:tc>
      </w:tr>
      <w:tr w:rsidR="005E70BE" w:rsidRPr="00C1408E" w14:paraId="4C7159EA"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4C7159E9" w14:textId="77777777" w:rsidR="005E70BE" w:rsidRPr="00C1408E" w:rsidRDefault="005E70BE" w:rsidP="002650CF">
            <w:pPr>
              <w:jc w:val="center"/>
              <w:rPr>
                <w:b w:val="0"/>
                <w:i/>
                <w:sz w:val="18"/>
                <w:szCs w:val="18"/>
              </w:rPr>
            </w:pPr>
            <w:r w:rsidRPr="00C1408E">
              <w:rPr>
                <w:b w:val="0"/>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4C7159F0" w14:textId="77777777" w:rsidR="007B5AE4" w:rsidRDefault="007B5AE4" w:rsidP="005E70BE"/>
    <w:p w14:paraId="4C7159F1" w14:textId="77777777" w:rsidR="007B5AE4" w:rsidRDefault="007B5AE4" w:rsidP="005E70BE"/>
    <w:p w14:paraId="4C7159F2" w14:textId="77777777" w:rsidR="002650CF" w:rsidRDefault="002650CF" w:rsidP="005E70BE">
      <w:pPr>
        <w:sectPr w:rsidR="002650CF" w:rsidSect="002650CF">
          <w:pgSz w:w="16838" w:h="11906" w:orient="landscape"/>
          <w:pgMar w:top="1417" w:right="1417" w:bottom="1417" w:left="1417" w:header="708" w:footer="708" w:gutter="0"/>
          <w:cols w:space="708"/>
          <w:docGrid w:linePitch="360"/>
        </w:sectPr>
      </w:pPr>
    </w:p>
    <w:p w14:paraId="4C7159F3" w14:textId="77777777" w:rsidR="005E70BE" w:rsidRPr="00F6421E" w:rsidRDefault="005E70BE" w:rsidP="005E70BE">
      <w:pPr>
        <w:rPr>
          <w:b/>
        </w:rPr>
      </w:pPr>
      <w:r w:rsidRPr="00F6421E">
        <w:rPr>
          <w:b/>
        </w:rPr>
        <w:lastRenderedPageBreak/>
        <w:t>START VRAGENLIJST</w:t>
      </w:r>
    </w:p>
    <w:p w14:paraId="4C7159F4" w14:textId="77777777" w:rsidR="005E70BE" w:rsidRDefault="005E70BE" w:rsidP="005E70BE">
      <w:pPr>
        <w:rPr>
          <w:b/>
          <w:i/>
          <w:color w:val="0070C0"/>
          <w:sz w:val="18"/>
          <w:szCs w:val="18"/>
        </w:rPr>
      </w:pPr>
      <w:r w:rsidRPr="004621D4">
        <w:rPr>
          <w:b/>
          <w:i/>
          <w:color w:val="0070C0"/>
          <w:sz w:val="18"/>
          <w:szCs w:val="18"/>
        </w:rPr>
        <w:t>Opmerking: De vragenboxen worden automatisch genummerd en kunnen gewoon gekopieerd worden. Nummering wordt voortgezet.</w:t>
      </w:r>
    </w:p>
    <w:p w14:paraId="463DAF48" w14:textId="77777777" w:rsidR="002A1D30" w:rsidRPr="002A1D30" w:rsidRDefault="002A1D30" w:rsidP="002A1D30">
      <w:pPr>
        <w:pStyle w:val="Default"/>
        <w:rPr>
          <w:b/>
          <w:sz w:val="20"/>
          <w:szCs w:val="20"/>
        </w:rPr>
      </w:pPr>
      <w:r w:rsidRPr="002A1D30">
        <w:rPr>
          <w:b/>
          <w:sz w:val="20"/>
          <w:szCs w:val="20"/>
        </w:rPr>
        <w:t>Dit aanvraagformulier wordt ingevuld op het moment dat duidelijk is dat een patiënt na 365 dagen nog aanspraak zal maken op GGZ verblijf met behandeling.</w:t>
      </w:r>
    </w:p>
    <w:p w14:paraId="477A3FFD" w14:textId="77777777" w:rsidR="002A1D30" w:rsidRPr="002A1D30" w:rsidRDefault="002A1D30" w:rsidP="002A1D30">
      <w:pPr>
        <w:pStyle w:val="Default"/>
        <w:rPr>
          <w:b/>
          <w:sz w:val="20"/>
          <w:szCs w:val="20"/>
        </w:rPr>
      </w:pPr>
      <w:r w:rsidRPr="002A1D30">
        <w:rPr>
          <w:b/>
          <w:sz w:val="20"/>
          <w:szCs w:val="20"/>
        </w:rPr>
        <w:t xml:space="preserve">Dit invullen gebeurt in de 9e maand van het eerste en, indien nodig, het tweede jaar behandeling voor het einde van de DBC/ZZP. </w:t>
      </w:r>
    </w:p>
    <w:p w14:paraId="4C7159F5" w14:textId="37F596CA" w:rsidR="00031E18" w:rsidRPr="002A1D30" w:rsidRDefault="002A1D30" w:rsidP="002A1D30">
      <w:pPr>
        <w:pStyle w:val="Default"/>
        <w:rPr>
          <w:b/>
          <w:sz w:val="20"/>
          <w:szCs w:val="20"/>
        </w:rPr>
      </w:pPr>
      <w:r w:rsidRPr="002A1D30">
        <w:rPr>
          <w:b/>
          <w:sz w:val="20"/>
          <w:szCs w:val="20"/>
        </w:rPr>
        <w:t>Er moet sprake zijn van medisch noodzakelijk verblijf in verband met de geneeskundige zorg in de GGZ uitgedrukt in een zorgzwaartepakket. Bij deze aanvraag dient de checklist LGGZ te worden bijgevoegd als bijlage</w:t>
      </w:r>
    </w:p>
    <w:p w14:paraId="4C7159F6" w14:textId="77777777" w:rsidR="004B2F05" w:rsidRDefault="004B2F05" w:rsidP="00031E18">
      <w:pPr>
        <w:pStyle w:val="Default"/>
      </w:pPr>
    </w:p>
    <w:p w14:paraId="4C7159F7" w14:textId="4E0FA04C" w:rsidR="00031E18" w:rsidRDefault="00031E18" w:rsidP="00031E18">
      <w:pPr>
        <w:rPr>
          <w:b/>
          <w:bCs/>
          <w:sz w:val="23"/>
          <w:szCs w:val="23"/>
        </w:rPr>
      </w:pPr>
      <w:r>
        <w:t xml:space="preserve"> </w:t>
      </w:r>
      <w:r>
        <w:rPr>
          <w:b/>
          <w:bCs/>
          <w:sz w:val="23"/>
          <w:szCs w:val="23"/>
        </w:rPr>
        <w:t>Introductievragen</w:t>
      </w:r>
    </w:p>
    <w:tbl>
      <w:tblPr>
        <w:tblStyle w:val="Tabelraster"/>
        <w:tblW w:w="9067" w:type="dxa"/>
        <w:tblLook w:val="04A0" w:firstRow="1" w:lastRow="0" w:firstColumn="1" w:lastColumn="0" w:noHBand="0" w:noVBand="1"/>
      </w:tblPr>
      <w:tblGrid>
        <w:gridCol w:w="9067"/>
      </w:tblGrid>
      <w:tr w:rsidR="00C264BB" w:rsidRPr="00226F34" w14:paraId="00FC30C9" w14:textId="77777777" w:rsidTr="00F3625D">
        <w:tc>
          <w:tcPr>
            <w:tcW w:w="9062" w:type="dxa"/>
          </w:tcPr>
          <w:p w14:paraId="4B2FB9EA" w14:textId="42BE651C" w:rsidR="00C264BB" w:rsidRPr="00C264BB" w:rsidRDefault="00C264BB" w:rsidP="004E77A4">
            <w:pPr>
              <w:rPr>
                <w:rFonts w:cstheme="minorHAnsi"/>
                <w:b/>
                <w:color w:val="000000"/>
                <w:sz w:val="20"/>
                <w:szCs w:val="20"/>
              </w:rPr>
            </w:pPr>
            <w:r w:rsidRPr="00C264BB">
              <w:rPr>
                <w:rFonts w:cstheme="minorHAnsi"/>
                <w:b/>
                <w:color w:val="000000"/>
                <w:sz w:val="20"/>
                <w:szCs w:val="20"/>
              </w:rPr>
              <w:t xml:space="preserve">1. </w:t>
            </w:r>
            <w:r w:rsidR="00B04EBB" w:rsidRPr="00B04EBB">
              <w:rPr>
                <w:rFonts w:cstheme="minorHAnsi"/>
                <w:b/>
                <w:color w:val="000000"/>
                <w:sz w:val="20"/>
                <w:szCs w:val="20"/>
              </w:rPr>
              <w:t>Is er i.v.m. privacy-bezwaren sprake van een getekende privacyverklaring GGZ, waardoor er geen tot de diagnose herleidbare gegevens aanwezig zijn in de machtingsaanvraag?</w:t>
            </w:r>
          </w:p>
        </w:tc>
      </w:tr>
      <w:tr w:rsidR="00F3625D" w:rsidRPr="00226F34" w14:paraId="7A508B76" w14:textId="77777777" w:rsidTr="00F3625D">
        <w:tc>
          <w:tcPr>
            <w:tcW w:w="9067" w:type="dxa"/>
          </w:tcPr>
          <w:p w14:paraId="65E83C46" w14:textId="77777777" w:rsidR="00F3625D" w:rsidRPr="00226F34" w:rsidRDefault="00F3625D" w:rsidP="004E77A4">
            <w:pPr>
              <w:rPr>
                <w:rFonts w:cstheme="minorHAnsi"/>
                <w:b/>
                <w:color w:val="C0504D"/>
                <w:sz w:val="20"/>
                <w:szCs w:val="20"/>
              </w:rPr>
            </w:pPr>
            <w:r w:rsidRPr="003F21AA">
              <w:rPr>
                <w:rFonts w:cstheme="minorHAnsi"/>
                <w:b/>
                <w:sz w:val="20"/>
                <w:szCs w:val="20"/>
              </w:rPr>
              <w:t>Radio button</w:t>
            </w:r>
          </w:p>
        </w:tc>
      </w:tr>
      <w:tr w:rsidR="00F3625D" w:rsidRPr="00226F34" w14:paraId="14B322AD" w14:textId="77777777" w:rsidTr="00F3625D">
        <w:tc>
          <w:tcPr>
            <w:tcW w:w="9067" w:type="dxa"/>
          </w:tcPr>
          <w:p w14:paraId="7F032706" w14:textId="33A8EDEC" w:rsidR="00F3625D" w:rsidRDefault="00F3625D" w:rsidP="004E77A4">
            <w:pPr>
              <w:pStyle w:val="Lijstalinea"/>
              <w:numPr>
                <w:ilvl w:val="0"/>
                <w:numId w:val="6"/>
              </w:numPr>
              <w:rPr>
                <w:rFonts w:cstheme="minorHAnsi"/>
                <w:caps/>
                <w:sz w:val="20"/>
                <w:szCs w:val="20"/>
              </w:rPr>
            </w:pPr>
            <w:r>
              <w:rPr>
                <w:rFonts w:cstheme="minorHAnsi"/>
                <w:caps/>
                <w:sz w:val="20"/>
                <w:szCs w:val="20"/>
              </w:rPr>
              <w:t>Nee</w:t>
            </w:r>
          </w:p>
          <w:p w14:paraId="72BC3E10" w14:textId="09E92C60" w:rsidR="00F3625D" w:rsidRPr="00C67C92" w:rsidRDefault="00F3625D" w:rsidP="004E77A4">
            <w:pPr>
              <w:pStyle w:val="Lijstalinea"/>
              <w:numPr>
                <w:ilvl w:val="0"/>
                <w:numId w:val="6"/>
              </w:numPr>
              <w:rPr>
                <w:rFonts w:cstheme="minorHAnsi"/>
                <w:caps/>
                <w:sz w:val="20"/>
                <w:szCs w:val="20"/>
              </w:rPr>
            </w:pPr>
            <w:r>
              <w:rPr>
                <w:rFonts w:cstheme="minorHAnsi"/>
                <w:caps/>
                <w:sz w:val="20"/>
                <w:szCs w:val="20"/>
              </w:rPr>
              <w:t>JA</w:t>
            </w:r>
          </w:p>
          <w:p w14:paraId="36FD0671" w14:textId="59638E81" w:rsidR="00F3625D" w:rsidRPr="00C67C92" w:rsidRDefault="00F3625D" w:rsidP="00C264BB">
            <w:pPr>
              <w:pStyle w:val="Lijstalinea"/>
              <w:rPr>
                <w:rFonts w:cstheme="minorHAnsi"/>
                <w:caps/>
                <w:sz w:val="20"/>
                <w:szCs w:val="20"/>
              </w:rPr>
            </w:pPr>
          </w:p>
          <w:p w14:paraId="09BA49EB" w14:textId="315CA703" w:rsidR="00F3625D" w:rsidRPr="009F21A3" w:rsidRDefault="00F3625D" w:rsidP="00C264BB">
            <w:pPr>
              <w:pStyle w:val="Lijstalinea"/>
              <w:rPr>
                <w:rFonts w:cstheme="minorHAnsi"/>
                <w:caps/>
                <w:sz w:val="20"/>
                <w:szCs w:val="20"/>
              </w:rPr>
            </w:pPr>
          </w:p>
        </w:tc>
      </w:tr>
    </w:tbl>
    <w:p w14:paraId="578AC52C" w14:textId="750219FD" w:rsidR="00C264BB" w:rsidRDefault="00C264BB" w:rsidP="00031E18">
      <w:pPr>
        <w:rPr>
          <w:b/>
          <w:color w:val="0070C0"/>
          <w:sz w:val="18"/>
          <w:szCs w:val="18"/>
        </w:rPr>
      </w:pPr>
    </w:p>
    <w:tbl>
      <w:tblPr>
        <w:tblStyle w:val="Tabelraster"/>
        <w:tblW w:w="9067" w:type="dxa"/>
        <w:tblLook w:val="04A0" w:firstRow="1" w:lastRow="0" w:firstColumn="1" w:lastColumn="0" w:noHBand="0" w:noVBand="1"/>
      </w:tblPr>
      <w:tblGrid>
        <w:gridCol w:w="9067"/>
      </w:tblGrid>
      <w:tr w:rsidR="005E70BE" w:rsidRPr="00226F34" w14:paraId="4C7159F9" w14:textId="77777777" w:rsidTr="00F3625D">
        <w:tc>
          <w:tcPr>
            <w:tcW w:w="9062" w:type="dxa"/>
          </w:tcPr>
          <w:p w14:paraId="4C7159F8" w14:textId="4C347783" w:rsidR="005E70BE" w:rsidRPr="00C15267" w:rsidRDefault="00C264BB" w:rsidP="00C67C92">
            <w:pPr>
              <w:rPr>
                <w:rFonts w:cstheme="minorHAnsi"/>
                <w:b/>
                <w:color w:val="000000"/>
                <w:sz w:val="20"/>
                <w:szCs w:val="20"/>
              </w:rPr>
            </w:pPr>
            <w:r>
              <w:rPr>
                <w:rFonts w:cstheme="minorHAnsi"/>
                <w:b/>
                <w:color w:val="000000"/>
                <w:sz w:val="20"/>
                <w:szCs w:val="20"/>
              </w:rPr>
              <w:t>2</w:t>
            </w:r>
            <w:r w:rsidR="00516E58">
              <w:rPr>
                <w:rFonts w:cstheme="minorHAnsi"/>
                <w:b/>
                <w:color w:val="000000"/>
                <w:sz w:val="20"/>
                <w:szCs w:val="20"/>
              </w:rPr>
              <w:t xml:space="preserve">. </w:t>
            </w:r>
            <w:r w:rsidR="00FA720F" w:rsidRPr="00715C08">
              <w:rPr>
                <w:rFonts w:cs="Calibri"/>
                <w:b/>
                <w:color w:val="000000"/>
                <w:sz w:val="20"/>
                <w:szCs w:val="20"/>
              </w:rPr>
              <w:t xml:space="preserve">Welke </w:t>
            </w:r>
            <w:r w:rsidR="004B468E">
              <w:rPr>
                <w:rFonts w:cs="Calibri"/>
                <w:b/>
                <w:color w:val="000000"/>
                <w:sz w:val="20"/>
                <w:szCs w:val="20"/>
              </w:rPr>
              <w:t>verblijfsdag(en)</w:t>
            </w:r>
            <w:r w:rsidR="00FA720F" w:rsidRPr="00715C08">
              <w:rPr>
                <w:rFonts w:cs="Calibri"/>
                <w:b/>
                <w:color w:val="000000"/>
                <w:sz w:val="20"/>
                <w:szCs w:val="20"/>
              </w:rPr>
              <w:t xml:space="preserve"> vraagt u aan?</w:t>
            </w:r>
          </w:p>
        </w:tc>
      </w:tr>
      <w:tr w:rsidR="00F3625D" w:rsidRPr="00226F34" w14:paraId="4C7159FD" w14:textId="77777777" w:rsidTr="00F3625D">
        <w:tc>
          <w:tcPr>
            <w:tcW w:w="9067" w:type="dxa"/>
          </w:tcPr>
          <w:p w14:paraId="4C7159FA" w14:textId="2E39329C" w:rsidR="00F3625D" w:rsidRPr="00226F34" w:rsidRDefault="00F3625D" w:rsidP="00DB019C">
            <w:pPr>
              <w:rPr>
                <w:rFonts w:cstheme="minorHAnsi"/>
                <w:b/>
                <w:color w:val="C0504D"/>
                <w:sz w:val="20"/>
                <w:szCs w:val="20"/>
              </w:rPr>
            </w:pPr>
            <w:r>
              <w:rPr>
                <w:rFonts w:ascii="Microsoft Sans Serif" w:hAnsi="Microsoft Sans Serif" w:cs="Microsoft Sans Serif"/>
                <w:color w:val="000000"/>
                <w:sz w:val="18"/>
                <w:szCs w:val="18"/>
              </w:rPr>
              <w:t>NB: Aantal hoeft niet meegeleverd te worden.</w:t>
            </w:r>
          </w:p>
        </w:tc>
      </w:tr>
      <w:tr w:rsidR="00F3625D" w:rsidRPr="00226F34" w14:paraId="4C715A0C" w14:textId="77777777" w:rsidTr="00F3625D">
        <w:tc>
          <w:tcPr>
            <w:tcW w:w="9067" w:type="dxa"/>
          </w:tcPr>
          <w:p w14:paraId="590CB5E0" w14:textId="77777777" w:rsidR="00F3625D" w:rsidRPr="00870976" w:rsidRDefault="00F3625D" w:rsidP="00870976">
            <w:pPr>
              <w:pStyle w:val="Geenafstand"/>
              <w:rPr>
                <w:sz w:val="20"/>
                <w:szCs w:val="20"/>
                <w:lang w:eastAsia="nl-NL"/>
              </w:rPr>
            </w:pPr>
            <w:r w:rsidRPr="00870976">
              <w:rPr>
                <w:sz w:val="20"/>
                <w:szCs w:val="20"/>
                <w:lang w:eastAsia="nl-NL"/>
              </w:rPr>
              <w:t xml:space="preserve">VD0001 - Verblijfsdag A </w:t>
            </w:r>
          </w:p>
          <w:p w14:paraId="57AA3DBF" w14:textId="77777777" w:rsidR="00F3625D" w:rsidRPr="00870976" w:rsidRDefault="00F3625D" w:rsidP="00870976">
            <w:pPr>
              <w:pStyle w:val="Geenafstand"/>
              <w:rPr>
                <w:sz w:val="20"/>
                <w:szCs w:val="20"/>
                <w:lang w:eastAsia="nl-NL"/>
              </w:rPr>
            </w:pPr>
            <w:r w:rsidRPr="00870976">
              <w:rPr>
                <w:sz w:val="20"/>
                <w:szCs w:val="20"/>
                <w:lang w:eastAsia="nl-NL"/>
              </w:rPr>
              <w:t>VD0003 - Verblijfsdag A - beveiligingsniveau 2</w:t>
            </w:r>
          </w:p>
          <w:p w14:paraId="390FAD64" w14:textId="77777777" w:rsidR="00F3625D" w:rsidRPr="00870976" w:rsidRDefault="00F3625D" w:rsidP="00870976">
            <w:pPr>
              <w:pStyle w:val="Geenafstand"/>
              <w:rPr>
                <w:sz w:val="20"/>
                <w:szCs w:val="20"/>
                <w:lang w:eastAsia="nl-NL"/>
              </w:rPr>
            </w:pPr>
            <w:r w:rsidRPr="00870976">
              <w:rPr>
                <w:sz w:val="20"/>
                <w:szCs w:val="20"/>
                <w:lang w:eastAsia="nl-NL"/>
              </w:rPr>
              <w:t>VD0005 - Verblijfsdag A - beveiligingsniveau 3</w:t>
            </w:r>
          </w:p>
          <w:p w14:paraId="297BA979" w14:textId="77777777" w:rsidR="00F3625D" w:rsidRPr="00870976" w:rsidRDefault="00F3625D" w:rsidP="00870976">
            <w:pPr>
              <w:pStyle w:val="Geenafstand"/>
              <w:rPr>
                <w:sz w:val="20"/>
                <w:szCs w:val="20"/>
                <w:lang w:eastAsia="nl-NL"/>
              </w:rPr>
            </w:pPr>
            <w:r w:rsidRPr="00870976">
              <w:rPr>
                <w:sz w:val="20"/>
                <w:szCs w:val="20"/>
                <w:lang w:eastAsia="nl-NL"/>
              </w:rPr>
              <w:t>VD0007 - Verblijfsdag A - beveiligingsniveau 4</w:t>
            </w:r>
          </w:p>
          <w:p w14:paraId="08216020" w14:textId="77777777" w:rsidR="00F3625D" w:rsidRPr="00870976" w:rsidRDefault="00F3625D" w:rsidP="00870976">
            <w:pPr>
              <w:pStyle w:val="Geenafstand"/>
              <w:rPr>
                <w:sz w:val="20"/>
                <w:szCs w:val="20"/>
                <w:lang w:eastAsia="nl-NL"/>
              </w:rPr>
            </w:pPr>
            <w:r w:rsidRPr="00870976">
              <w:rPr>
                <w:sz w:val="20"/>
                <w:szCs w:val="20"/>
                <w:lang w:eastAsia="nl-NL"/>
              </w:rPr>
              <w:t>VD0009 - Verblijfsdag B</w:t>
            </w:r>
          </w:p>
          <w:p w14:paraId="037164F3" w14:textId="77777777" w:rsidR="00F3625D" w:rsidRPr="00870976" w:rsidRDefault="00F3625D" w:rsidP="00870976">
            <w:pPr>
              <w:pStyle w:val="Geenafstand"/>
              <w:rPr>
                <w:sz w:val="20"/>
                <w:szCs w:val="20"/>
                <w:lang w:eastAsia="nl-NL"/>
              </w:rPr>
            </w:pPr>
            <w:r w:rsidRPr="00870976">
              <w:rPr>
                <w:sz w:val="20"/>
                <w:szCs w:val="20"/>
                <w:lang w:eastAsia="nl-NL"/>
              </w:rPr>
              <w:t>VD0011 - Verblijfsdag B - beveiligingsniveau 2</w:t>
            </w:r>
          </w:p>
          <w:p w14:paraId="303A7008" w14:textId="77777777" w:rsidR="00F3625D" w:rsidRPr="00870976" w:rsidRDefault="00F3625D" w:rsidP="00870976">
            <w:pPr>
              <w:pStyle w:val="Geenafstand"/>
              <w:rPr>
                <w:sz w:val="20"/>
                <w:szCs w:val="20"/>
                <w:lang w:eastAsia="nl-NL"/>
              </w:rPr>
            </w:pPr>
            <w:r w:rsidRPr="00870976">
              <w:rPr>
                <w:sz w:val="20"/>
                <w:szCs w:val="20"/>
                <w:lang w:eastAsia="nl-NL"/>
              </w:rPr>
              <w:t>VD0013 - Verblijfsdag B - beveiligingsniveau 3</w:t>
            </w:r>
          </w:p>
          <w:p w14:paraId="4CE8ADC2" w14:textId="77777777" w:rsidR="00F3625D" w:rsidRPr="00870976" w:rsidRDefault="00F3625D" w:rsidP="00870976">
            <w:pPr>
              <w:pStyle w:val="Geenafstand"/>
              <w:rPr>
                <w:sz w:val="20"/>
                <w:szCs w:val="20"/>
                <w:lang w:eastAsia="nl-NL"/>
              </w:rPr>
            </w:pPr>
            <w:r w:rsidRPr="00870976">
              <w:rPr>
                <w:sz w:val="20"/>
                <w:szCs w:val="20"/>
                <w:lang w:eastAsia="nl-NL"/>
              </w:rPr>
              <w:t>VD0015 - Verblijfsdag B - beveiligingsniveau 4</w:t>
            </w:r>
          </w:p>
          <w:p w14:paraId="155ED6ED" w14:textId="77777777" w:rsidR="00F3625D" w:rsidRPr="00870976" w:rsidRDefault="00F3625D" w:rsidP="00870976">
            <w:pPr>
              <w:pStyle w:val="Geenafstand"/>
              <w:rPr>
                <w:sz w:val="20"/>
                <w:szCs w:val="20"/>
                <w:lang w:eastAsia="nl-NL"/>
              </w:rPr>
            </w:pPr>
            <w:r w:rsidRPr="00870976">
              <w:rPr>
                <w:sz w:val="20"/>
                <w:szCs w:val="20"/>
                <w:lang w:eastAsia="nl-NL"/>
              </w:rPr>
              <w:t>VD0017 - Verblijfsdag C</w:t>
            </w:r>
          </w:p>
          <w:p w14:paraId="726807B4" w14:textId="77777777" w:rsidR="00F3625D" w:rsidRPr="00870976" w:rsidRDefault="00F3625D" w:rsidP="00870976">
            <w:pPr>
              <w:pStyle w:val="Geenafstand"/>
              <w:rPr>
                <w:sz w:val="20"/>
                <w:szCs w:val="20"/>
                <w:lang w:eastAsia="nl-NL"/>
              </w:rPr>
            </w:pPr>
            <w:r w:rsidRPr="00870976">
              <w:rPr>
                <w:sz w:val="20"/>
                <w:szCs w:val="20"/>
                <w:lang w:eastAsia="nl-NL"/>
              </w:rPr>
              <w:t>VD0019 - Verblijfsdag C - beveiligingsniveau 2</w:t>
            </w:r>
          </w:p>
          <w:p w14:paraId="1BFC7AC8" w14:textId="77777777" w:rsidR="00F3625D" w:rsidRPr="00870976" w:rsidRDefault="00F3625D" w:rsidP="00870976">
            <w:pPr>
              <w:pStyle w:val="Geenafstand"/>
              <w:rPr>
                <w:sz w:val="20"/>
                <w:szCs w:val="20"/>
                <w:lang w:eastAsia="nl-NL"/>
              </w:rPr>
            </w:pPr>
            <w:r w:rsidRPr="00870976">
              <w:rPr>
                <w:sz w:val="20"/>
                <w:szCs w:val="20"/>
                <w:lang w:eastAsia="nl-NL"/>
              </w:rPr>
              <w:t>VD0021 - Verblijfsdag C - beveiligingsniveau 3</w:t>
            </w:r>
          </w:p>
          <w:p w14:paraId="3FFEFDD5" w14:textId="77777777" w:rsidR="00F3625D" w:rsidRPr="00870976" w:rsidRDefault="00F3625D" w:rsidP="00870976">
            <w:pPr>
              <w:pStyle w:val="Geenafstand"/>
              <w:rPr>
                <w:sz w:val="20"/>
                <w:szCs w:val="20"/>
                <w:lang w:eastAsia="nl-NL"/>
              </w:rPr>
            </w:pPr>
            <w:r w:rsidRPr="00870976">
              <w:rPr>
                <w:sz w:val="20"/>
                <w:szCs w:val="20"/>
                <w:lang w:eastAsia="nl-NL"/>
              </w:rPr>
              <w:t>VD0023 - Verblijfsdag C - beveiligingsniveau 4</w:t>
            </w:r>
          </w:p>
          <w:p w14:paraId="345CB08B" w14:textId="77777777" w:rsidR="00F3625D" w:rsidRPr="00870976" w:rsidRDefault="00F3625D" w:rsidP="00870976">
            <w:pPr>
              <w:pStyle w:val="Geenafstand"/>
              <w:rPr>
                <w:sz w:val="20"/>
                <w:szCs w:val="20"/>
                <w:lang w:eastAsia="nl-NL"/>
              </w:rPr>
            </w:pPr>
            <w:r w:rsidRPr="00870976">
              <w:rPr>
                <w:sz w:val="20"/>
                <w:szCs w:val="20"/>
                <w:lang w:eastAsia="nl-NL"/>
              </w:rPr>
              <w:t>VD0025 - Verblijfsdag D</w:t>
            </w:r>
          </w:p>
          <w:p w14:paraId="62ED8801" w14:textId="77777777" w:rsidR="00F3625D" w:rsidRPr="00870976" w:rsidRDefault="00F3625D" w:rsidP="00870976">
            <w:pPr>
              <w:pStyle w:val="Geenafstand"/>
              <w:rPr>
                <w:sz w:val="20"/>
                <w:szCs w:val="20"/>
                <w:lang w:eastAsia="nl-NL"/>
              </w:rPr>
            </w:pPr>
            <w:r w:rsidRPr="00870976">
              <w:rPr>
                <w:sz w:val="20"/>
                <w:szCs w:val="20"/>
                <w:lang w:eastAsia="nl-NL"/>
              </w:rPr>
              <w:t>VD0027 - Verblijfsdag D - beveiligingsniveau 2</w:t>
            </w:r>
          </w:p>
          <w:p w14:paraId="4D878174" w14:textId="77777777" w:rsidR="00F3625D" w:rsidRPr="00870976" w:rsidRDefault="00F3625D" w:rsidP="00870976">
            <w:pPr>
              <w:pStyle w:val="Geenafstand"/>
              <w:rPr>
                <w:sz w:val="20"/>
                <w:szCs w:val="20"/>
                <w:lang w:eastAsia="nl-NL"/>
              </w:rPr>
            </w:pPr>
            <w:r w:rsidRPr="00870976">
              <w:rPr>
                <w:sz w:val="20"/>
                <w:szCs w:val="20"/>
                <w:lang w:eastAsia="nl-NL"/>
              </w:rPr>
              <w:t>VD0029 - Verblijfsdag D - beveiligingsniveau 3</w:t>
            </w:r>
          </w:p>
          <w:p w14:paraId="627E18FA" w14:textId="77777777" w:rsidR="00F3625D" w:rsidRPr="00870976" w:rsidRDefault="00F3625D" w:rsidP="00870976">
            <w:pPr>
              <w:pStyle w:val="Geenafstand"/>
              <w:rPr>
                <w:sz w:val="20"/>
                <w:szCs w:val="20"/>
                <w:lang w:eastAsia="nl-NL"/>
              </w:rPr>
            </w:pPr>
            <w:r w:rsidRPr="00870976">
              <w:rPr>
                <w:sz w:val="20"/>
                <w:szCs w:val="20"/>
                <w:lang w:eastAsia="nl-NL"/>
              </w:rPr>
              <w:t>VD0031 - Verblijfsdag D - beveiligingsniveau 4</w:t>
            </w:r>
          </w:p>
          <w:p w14:paraId="1A9126DC" w14:textId="77777777" w:rsidR="00F3625D" w:rsidRPr="00870976" w:rsidRDefault="00F3625D" w:rsidP="00870976">
            <w:pPr>
              <w:pStyle w:val="Geenafstand"/>
              <w:rPr>
                <w:sz w:val="20"/>
                <w:szCs w:val="20"/>
                <w:lang w:eastAsia="nl-NL"/>
              </w:rPr>
            </w:pPr>
            <w:r w:rsidRPr="00870976">
              <w:rPr>
                <w:sz w:val="20"/>
                <w:szCs w:val="20"/>
                <w:lang w:eastAsia="nl-NL"/>
              </w:rPr>
              <w:t>VD0033 - Verblijfsdag E</w:t>
            </w:r>
          </w:p>
          <w:p w14:paraId="4D8C78F3" w14:textId="77777777" w:rsidR="00F3625D" w:rsidRPr="00870976" w:rsidRDefault="00F3625D" w:rsidP="00870976">
            <w:pPr>
              <w:pStyle w:val="Geenafstand"/>
              <w:rPr>
                <w:sz w:val="20"/>
                <w:szCs w:val="20"/>
                <w:lang w:eastAsia="nl-NL"/>
              </w:rPr>
            </w:pPr>
            <w:r w:rsidRPr="00870976">
              <w:rPr>
                <w:sz w:val="20"/>
                <w:szCs w:val="20"/>
                <w:lang w:eastAsia="nl-NL"/>
              </w:rPr>
              <w:t>VD0035 - Verblijfsdag E - beveiligingsniveau 2</w:t>
            </w:r>
          </w:p>
          <w:p w14:paraId="2108D081" w14:textId="77777777" w:rsidR="00F3625D" w:rsidRPr="00870976" w:rsidRDefault="00F3625D" w:rsidP="00870976">
            <w:pPr>
              <w:pStyle w:val="Geenafstand"/>
              <w:rPr>
                <w:sz w:val="20"/>
                <w:szCs w:val="20"/>
                <w:lang w:eastAsia="nl-NL"/>
              </w:rPr>
            </w:pPr>
            <w:r w:rsidRPr="00870976">
              <w:rPr>
                <w:sz w:val="20"/>
                <w:szCs w:val="20"/>
                <w:lang w:eastAsia="nl-NL"/>
              </w:rPr>
              <w:t>VD0037 - Verblijfsdag E - beveiligingsniveau 3</w:t>
            </w:r>
          </w:p>
          <w:p w14:paraId="6A33B09D" w14:textId="77777777" w:rsidR="00F3625D" w:rsidRPr="00870976" w:rsidRDefault="00F3625D" w:rsidP="00870976">
            <w:pPr>
              <w:pStyle w:val="Geenafstand"/>
              <w:rPr>
                <w:sz w:val="20"/>
                <w:szCs w:val="20"/>
                <w:lang w:eastAsia="nl-NL"/>
              </w:rPr>
            </w:pPr>
            <w:r w:rsidRPr="00870976">
              <w:rPr>
                <w:sz w:val="20"/>
                <w:szCs w:val="20"/>
                <w:lang w:eastAsia="nl-NL"/>
              </w:rPr>
              <w:t>VD0039 - Verblijfsdag E - beveiligingsniveau 4</w:t>
            </w:r>
          </w:p>
          <w:p w14:paraId="5C0B6960" w14:textId="77777777" w:rsidR="00F3625D" w:rsidRPr="00870976" w:rsidRDefault="00F3625D" w:rsidP="00870976">
            <w:pPr>
              <w:pStyle w:val="Geenafstand"/>
              <w:rPr>
                <w:sz w:val="20"/>
                <w:szCs w:val="20"/>
                <w:lang w:eastAsia="nl-NL"/>
              </w:rPr>
            </w:pPr>
            <w:r w:rsidRPr="00870976">
              <w:rPr>
                <w:sz w:val="20"/>
                <w:szCs w:val="20"/>
                <w:lang w:eastAsia="nl-NL"/>
              </w:rPr>
              <w:t>VD0041 - Verblijfsdag F</w:t>
            </w:r>
          </w:p>
          <w:p w14:paraId="3CD668C2" w14:textId="77777777" w:rsidR="00F3625D" w:rsidRPr="00870976" w:rsidRDefault="00F3625D" w:rsidP="00870976">
            <w:pPr>
              <w:pStyle w:val="Geenafstand"/>
              <w:rPr>
                <w:sz w:val="20"/>
                <w:szCs w:val="20"/>
                <w:lang w:eastAsia="nl-NL"/>
              </w:rPr>
            </w:pPr>
            <w:r w:rsidRPr="00870976">
              <w:rPr>
                <w:sz w:val="20"/>
                <w:szCs w:val="20"/>
                <w:lang w:eastAsia="nl-NL"/>
              </w:rPr>
              <w:t>VD0043 - Verblijfsdag F - beveiligingsniveau 2</w:t>
            </w:r>
          </w:p>
          <w:p w14:paraId="087DAF00" w14:textId="77777777" w:rsidR="00F3625D" w:rsidRPr="00870976" w:rsidRDefault="00F3625D" w:rsidP="00870976">
            <w:pPr>
              <w:pStyle w:val="Geenafstand"/>
              <w:rPr>
                <w:sz w:val="20"/>
                <w:szCs w:val="20"/>
                <w:lang w:eastAsia="nl-NL"/>
              </w:rPr>
            </w:pPr>
            <w:r w:rsidRPr="00870976">
              <w:rPr>
                <w:sz w:val="20"/>
                <w:szCs w:val="20"/>
                <w:lang w:eastAsia="nl-NL"/>
              </w:rPr>
              <w:t>VD0045 - Verblijfsdag F - beveiligingsniveau 3</w:t>
            </w:r>
          </w:p>
          <w:p w14:paraId="58AF4247" w14:textId="77777777" w:rsidR="00F3625D" w:rsidRPr="00870976" w:rsidRDefault="00F3625D" w:rsidP="00870976">
            <w:pPr>
              <w:pStyle w:val="Geenafstand"/>
              <w:rPr>
                <w:sz w:val="20"/>
                <w:szCs w:val="20"/>
                <w:lang w:eastAsia="nl-NL"/>
              </w:rPr>
            </w:pPr>
            <w:r w:rsidRPr="00870976">
              <w:rPr>
                <w:sz w:val="20"/>
                <w:szCs w:val="20"/>
                <w:lang w:eastAsia="nl-NL"/>
              </w:rPr>
              <w:t>VD0047 - Verblijfsdag F - beveiligingsniveau 4</w:t>
            </w:r>
          </w:p>
          <w:p w14:paraId="568E8F3C" w14:textId="77777777" w:rsidR="00F3625D" w:rsidRPr="00870976" w:rsidRDefault="00F3625D" w:rsidP="00870976">
            <w:pPr>
              <w:pStyle w:val="Geenafstand"/>
              <w:rPr>
                <w:sz w:val="20"/>
                <w:szCs w:val="20"/>
                <w:lang w:eastAsia="nl-NL"/>
              </w:rPr>
            </w:pPr>
            <w:r w:rsidRPr="00870976">
              <w:rPr>
                <w:sz w:val="20"/>
                <w:szCs w:val="20"/>
                <w:lang w:eastAsia="nl-NL"/>
              </w:rPr>
              <w:t>VD0049- Verblijfsdag G</w:t>
            </w:r>
          </w:p>
          <w:p w14:paraId="3619CAC9" w14:textId="77777777" w:rsidR="00F3625D" w:rsidRPr="00870976" w:rsidRDefault="00F3625D" w:rsidP="00870976">
            <w:pPr>
              <w:pStyle w:val="Geenafstand"/>
              <w:rPr>
                <w:sz w:val="20"/>
                <w:szCs w:val="20"/>
                <w:lang w:eastAsia="nl-NL"/>
              </w:rPr>
            </w:pPr>
            <w:r w:rsidRPr="00870976">
              <w:rPr>
                <w:sz w:val="20"/>
                <w:szCs w:val="20"/>
                <w:lang w:eastAsia="nl-NL"/>
              </w:rPr>
              <w:t>VD0051 - Verblijfsdag G - beveiligingsniveau 2</w:t>
            </w:r>
          </w:p>
          <w:p w14:paraId="168560A2" w14:textId="77777777" w:rsidR="00F3625D" w:rsidRPr="00870976" w:rsidRDefault="00F3625D" w:rsidP="00870976">
            <w:pPr>
              <w:pStyle w:val="Geenafstand"/>
              <w:rPr>
                <w:sz w:val="20"/>
                <w:szCs w:val="20"/>
                <w:lang w:eastAsia="nl-NL"/>
              </w:rPr>
            </w:pPr>
            <w:r w:rsidRPr="00870976">
              <w:rPr>
                <w:sz w:val="20"/>
                <w:szCs w:val="20"/>
                <w:lang w:eastAsia="nl-NL"/>
              </w:rPr>
              <w:t>VD0053 - Verblijfsdag G - beveiligingsniveau 3</w:t>
            </w:r>
          </w:p>
          <w:p w14:paraId="15D8D1A3" w14:textId="77777777" w:rsidR="00F3625D" w:rsidRPr="00870976" w:rsidRDefault="00F3625D" w:rsidP="00870976">
            <w:pPr>
              <w:pStyle w:val="Geenafstand"/>
              <w:rPr>
                <w:sz w:val="20"/>
                <w:szCs w:val="20"/>
                <w:lang w:eastAsia="nl-NL"/>
              </w:rPr>
            </w:pPr>
            <w:r w:rsidRPr="00870976">
              <w:rPr>
                <w:sz w:val="20"/>
                <w:szCs w:val="20"/>
                <w:lang w:eastAsia="nl-NL"/>
              </w:rPr>
              <w:t>VD0055 - Verblijfsdag G - beveiligingsniveau 4</w:t>
            </w:r>
          </w:p>
          <w:p w14:paraId="1215636E" w14:textId="77777777" w:rsidR="00F3625D" w:rsidRDefault="00F3625D" w:rsidP="00870976">
            <w:pPr>
              <w:rPr>
                <w:sz w:val="20"/>
                <w:szCs w:val="20"/>
                <w:lang w:eastAsia="nl-NL"/>
              </w:rPr>
            </w:pPr>
            <w:r w:rsidRPr="00870976">
              <w:rPr>
                <w:sz w:val="20"/>
                <w:szCs w:val="20"/>
                <w:lang w:eastAsia="nl-NL"/>
              </w:rPr>
              <w:t>VD0057 - Verblijfsdag H (</w:t>
            </w:r>
            <w:proofErr w:type="spellStart"/>
            <w:r w:rsidRPr="00870976">
              <w:rPr>
                <w:sz w:val="20"/>
                <w:szCs w:val="20"/>
                <w:lang w:eastAsia="nl-NL"/>
              </w:rPr>
              <w:t>hic</w:t>
            </w:r>
            <w:proofErr w:type="spellEnd"/>
            <w:r w:rsidRPr="00870976">
              <w:rPr>
                <w:sz w:val="20"/>
                <w:szCs w:val="20"/>
                <w:lang w:eastAsia="nl-NL"/>
              </w:rPr>
              <w:t>)</w:t>
            </w:r>
          </w:p>
          <w:p w14:paraId="18B1C759" w14:textId="77777777" w:rsidR="00F3625D" w:rsidRDefault="00F3625D" w:rsidP="00870976">
            <w:pPr>
              <w:rPr>
                <w:rFonts w:cstheme="minorHAnsi"/>
                <w:sz w:val="20"/>
                <w:szCs w:val="20"/>
                <w:lang w:eastAsia="nl-NL"/>
              </w:rPr>
            </w:pPr>
            <w:r w:rsidRPr="002A1D30">
              <w:rPr>
                <w:rFonts w:cstheme="minorHAnsi"/>
                <w:sz w:val="20"/>
                <w:szCs w:val="20"/>
                <w:lang w:eastAsia="nl-NL"/>
              </w:rPr>
              <w:t>VD0059 -</w:t>
            </w:r>
            <w:r>
              <w:rPr>
                <w:rFonts w:cstheme="minorHAnsi"/>
                <w:sz w:val="20"/>
                <w:szCs w:val="20"/>
                <w:lang w:eastAsia="nl-NL"/>
              </w:rPr>
              <w:t xml:space="preserve"> </w:t>
            </w:r>
            <w:r w:rsidRPr="002A1D30">
              <w:rPr>
                <w:rFonts w:cstheme="minorHAnsi"/>
                <w:sz w:val="20"/>
                <w:szCs w:val="20"/>
                <w:lang w:eastAsia="nl-NL"/>
              </w:rPr>
              <w:t xml:space="preserve">Verblijfsdag E ggz met complexe somatisch-psychiatrische </w:t>
            </w:r>
            <w:proofErr w:type="spellStart"/>
            <w:r w:rsidRPr="002A1D30">
              <w:rPr>
                <w:rFonts w:cstheme="minorHAnsi"/>
                <w:sz w:val="20"/>
                <w:szCs w:val="20"/>
                <w:lang w:eastAsia="nl-NL"/>
              </w:rPr>
              <w:t>comorbiditeit</w:t>
            </w:r>
            <w:proofErr w:type="spellEnd"/>
          </w:p>
          <w:p w14:paraId="453DD7EF" w14:textId="77777777" w:rsidR="00F3625D" w:rsidRDefault="00F3625D" w:rsidP="00870976">
            <w:pPr>
              <w:rPr>
                <w:rFonts w:cstheme="minorHAnsi"/>
                <w:sz w:val="20"/>
                <w:szCs w:val="20"/>
                <w:lang w:eastAsia="nl-NL"/>
              </w:rPr>
            </w:pPr>
            <w:r>
              <w:rPr>
                <w:rFonts w:cstheme="minorHAnsi"/>
                <w:sz w:val="20"/>
                <w:szCs w:val="20"/>
                <w:lang w:eastAsia="nl-NL"/>
              </w:rPr>
              <w:t xml:space="preserve">VD0060 - </w:t>
            </w:r>
            <w:r w:rsidRPr="002A1D30">
              <w:rPr>
                <w:rFonts w:cstheme="minorHAnsi"/>
                <w:sz w:val="20"/>
                <w:szCs w:val="20"/>
                <w:lang w:eastAsia="nl-NL"/>
              </w:rPr>
              <w:t xml:space="preserve">Verblijfsdag F ggz met complexe somatisch-psychiatrische </w:t>
            </w:r>
            <w:proofErr w:type="spellStart"/>
            <w:r w:rsidRPr="002A1D30">
              <w:rPr>
                <w:rFonts w:cstheme="minorHAnsi"/>
                <w:sz w:val="20"/>
                <w:szCs w:val="20"/>
                <w:lang w:eastAsia="nl-NL"/>
              </w:rPr>
              <w:t>comorbiditeit</w:t>
            </w:r>
            <w:proofErr w:type="spellEnd"/>
          </w:p>
          <w:p w14:paraId="4C715A08" w14:textId="7B7DD9FD" w:rsidR="00F3625D" w:rsidRPr="002A1D30" w:rsidRDefault="00F3625D" w:rsidP="00870976">
            <w:pPr>
              <w:rPr>
                <w:rFonts w:cstheme="minorHAnsi"/>
                <w:sz w:val="20"/>
                <w:szCs w:val="20"/>
              </w:rPr>
            </w:pPr>
            <w:r>
              <w:rPr>
                <w:rFonts w:cstheme="minorHAnsi"/>
                <w:sz w:val="20"/>
                <w:szCs w:val="20"/>
              </w:rPr>
              <w:t xml:space="preserve">VD0061- </w:t>
            </w:r>
            <w:r w:rsidRPr="002A1D30">
              <w:rPr>
                <w:rFonts w:cstheme="minorHAnsi"/>
                <w:sz w:val="20"/>
                <w:szCs w:val="20"/>
              </w:rPr>
              <w:t xml:space="preserve">Verblijfsdag G ggz met complexe somatisch-psychiatrische </w:t>
            </w:r>
            <w:proofErr w:type="spellStart"/>
            <w:r w:rsidRPr="002A1D30">
              <w:rPr>
                <w:rFonts w:cstheme="minorHAnsi"/>
                <w:sz w:val="20"/>
                <w:szCs w:val="20"/>
              </w:rPr>
              <w:t>comorbiditeit</w:t>
            </w:r>
            <w:proofErr w:type="spellEnd"/>
          </w:p>
        </w:tc>
      </w:tr>
    </w:tbl>
    <w:p w14:paraId="08A991DD" w14:textId="77777777" w:rsidR="00E33F81" w:rsidRDefault="00E33F81" w:rsidP="00E33F81">
      <w:pPr>
        <w:rPr>
          <w:b/>
          <w:i/>
          <w:color w:val="0070C0"/>
          <w:sz w:val="18"/>
          <w:szCs w:val="18"/>
        </w:rPr>
      </w:pPr>
      <w:r w:rsidRPr="004621D4">
        <w:rPr>
          <w:b/>
          <w:i/>
          <w:color w:val="0070C0"/>
          <w:sz w:val="18"/>
          <w:szCs w:val="18"/>
        </w:rPr>
        <w:lastRenderedPageBreak/>
        <w:t xml:space="preserve">Opmerking: </w:t>
      </w:r>
      <w:r>
        <w:rPr>
          <w:b/>
          <w:i/>
          <w:color w:val="0070C0"/>
          <w:sz w:val="18"/>
          <w:szCs w:val="18"/>
        </w:rPr>
        <w:t>Er kunnen meerdere verschillende verblijfsdagen geselecteerd worden in één machtiging. Daarom staat er ook verblijfsdag(en).</w:t>
      </w:r>
    </w:p>
    <w:tbl>
      <w:tblPr>
        <w:tblStyle w:val="Tabelraster"/>
        <w:tblW w:w="9067" w:type="dxa"/>
        <w:tblLook w:val="04A0" w:firstRow="1" w:lastRow="0" w:firstColumn="1" w:lastColumn="0" w:noHBand="0" w:noVBand="1"/>
      </w:tblPr>
      <w:tblGrid>
        <w:gridCol w:w="9067"/>
      </w:tblGrid>
      <w:tr w:rsidR="006E14FA" w:rsidRPr="00DD08F2" w14:paraId="4C715A1D" w14:textId="77777777" w:rsidTr="00F3625D">
        <w:tc>
          <w:tcPr>
            <w:tcW w:w="9062" w:type="dxa"/>
          </w:tcPr>
          <w:p w14:paraId="4C715A1C" w14:textId="73CAC913" w:rsidR="006E14FA" w:rsidRPr="00C264BB" w:rsidRDefault="006E14FA" w:rsidP="006E14FA">
            <w:pPr>
              <w:rPr>
                <w:rFonts w:cstheme="minorHAnsi"/>
                <w:b/>
                <w:sz w:val="20"/>
                <w:szCs w:val="20"/>
              </w:rPr>
            </w:pPr>
            <w:r>
              <w:rPr>
                <w:rFonts w:cstheme="minorHAnsi"/>
                <w:b/>
                <w:sz w:val="20"/>
                <w:szCs w:val="20"/>
              </w:rPr>
              <w:t xml:space="preserve">3. </w:t>
            </w:r>
            <w:r w:rsidRPr="00C264BB">
              <w:rPr>
                <w:rFonts w:cstheme="minorHAnsi"/>
                <w:b/>
                <w:sz w:val="20"/>
                <w:szCs w:val="20"/>
              </w:rPr>
              <w:t xml:space="preserve">Voegt u hier de landelijke checklist </w:t>
            </w:r>
            <w:r w:rsidRPr="007D7621">
              <w:rPr>
                <w:rFonts w:cstheme="minorHAnsi"/>
                <w:b/>
                <w:sz w:val="20"/>
                <w:szCs w:val="20"/>
              </w:rPr>
              <w:t xml:space="preserve">‘Langdurig medisch noodzakelijk verblijf </w:t>
            </w:r>
            <w:r w:rsidRPr="00A11811">
              <w:rPr>
                <w:rFonts w:cstheme="minorHAnsi"/>
                <w:b/>
                <w:sz w:val="20"/>
                <w:szCs w:val="20"/>
              </w:rPr>
              <w:t>GGZ’</w:t>
            </w:r>
            <w:r w:rsidRPr="00C264BB">
              <w:rPr>
                <w:rFonts w:cstheme="minorHAnsi"/>
                <w:b/>
                <w:sz w:val="20"/>
                <w:szCs w:val="20"/>
              </w:rPr>
              <w:t xml:space="preserve"> toe aan de aanvraag</w:t>
            </w:r>
            <w:r>
              <w:rPr>
                <w:rFonts w:cstheme="minorHAnsi"/>
                <w:b/>
                <w:sz w:val="20"/>
                <w:szCs w:val="20"/>
              </w:rPr>
              <w:t xml:space="preserve">. Let op: De </w:t>
            </w:r>
            <w:r w:rsidR="00436463">
              <w:rPr>
                <w:rFonts w:cstheme="minorHAnsi"/>
                <w:b/>
                <w:sz w:val="20"/>
                <w:szCs w:val="20"/>
              </w:rPr>
              <w:t>landelijke checklist is</w:t>
            </w:r>
            <w:r w:rsidR="00E9555F">
              <w:rPr>
                <w:rFonts w:cstheme="minorHAnsi"/>
                <w:b/>
                <w:sz w:val="20"/>
                <w:szCs w:val="20"/>
              </w:rPr>
              <w:t xml:space="preserve"> per 1-1-2022 g</w:t>
            </w:r>
            <w:r>
              <w:rPr>
                <w:rFonts w:cstheme="minorHAnsi"/>
                <w:b/>
                <w:sz w:val="20"/>
                <w:szCs w:val="20"/>
              </w:rPr>
              <w:t>ewijzigd en</w:t>
            </w:r>
            <w:r w:rsidR="00436463">
              <w:rPr>
                <w:rFonts w:cstheme="minorHAnsi"/>
                <w:b/>
                <w:sz w:val="20"/>
                <w:szCs w:val="20"/>
              </w:rPr>
              <w:t xml:space="preserve"> </w:t>
            </w:r>
            <w:r>
              <w:rPr>
                <w:rFonts w:cstheme="minorHAnsi"/>
                <w:b/>
                <w:sz w:val="20"/>
                <w:szCs w:val="20"/>
              </w:rPr>
              <w:t>via de website van ZN (</w:t>
            </w:r>
            <w:hyperlink r:id="rId10" w:history="1">
              <w:r>
                <w:rPr>
                  <w:rStyle w:val="Hyperlink"/>
                </w:rPr>
                <w:t>Zorgverzekeraars Nederland - Publicaties (zn.nl)</w:t>
              </w:r>
            </w:hyperlink>
            <w:r>
              <w:rPr>
                <w:rFonts w:cstheme="minorHAnsi"/>
                <w:b/>
                <w:sz w:val="20"/>
                <w:szCs w:val="20"/>
              </w:rPr>
              <w:t>) te downloaden.</w:t>
            </w:r>
          </w:p>
        </w:tc>
      </w:tr>
      <w:tr w:rsidR="00F3625D" w:rsidRPr="00DD08F2" w14:paraId="4C715A20" w14:textId="77777777" w:rsidTr="00F3625D">
        <w:tc>
          <w:tcPr>
            <w:tcW w:w="9067" w:type="dxa"/>
          </w:tcPr>
          <w:p w14:paraId="4C715A1E" w14:textId="77777777" w:rsidR="00F3625D" w:rsidRPr="00DD08F2" w:rsidRDefault="00F3625D" w:rsidP="007019AE">
            <w:pPr>
              <w:rPr>
                <w:rFonts w:cstheme="minorHAnsi"/>
                <w:b/>
                <w:sz w:val="20"/>
                <w:szCs w:val="20"/>
              </w:rPr>
            </w:pPr>
          </w:p>
        </w:tc>
      </w:tr>
      <w:tr w:rsidR="00F3625D" w:rsidRPr="00DD08F2" w14:paraId="4C715A23" w14:textId="77777777" w:rsidTr="00F3625D">
        <w:tc>
          <w:tcPr>
            <w:tcW w:w="9067" w:type="dxa"/>
          </w:tcPr>
          <w:p w14:paraId="4C715A21" w14:textId="77777777" w:rsidR="00F3625D" w:rsidRPr="00DD08F2" w:rsidRDefault="00F3625D" w:rsidP="007019AE">
            <w:pPr>
              <w:rPr>
                <w:rFonts w:cstheme="minorHAnsi"/>
                <w:caps/>
                <w:sz w:val="20"/>
                <w:szCs w:val="20"/>
              </w:rPr>
            </w:pPr>
            <w:r w:rsidRPr="00DD08F2">
              <w:rPr>
                <w:rFonts w:cstheme="minorHAnsi"/>
                <w:sz w:val="20"/>
                <w:szCs w:val="20"/>
              </w:rPr>
              <w:t>uploadfunctie</w:t>
            </w:r>
          </w:p>
        </w:tc>
      </w:tr>
    </w:tbl>
    <w:p w14:paraId="4C715A24" w14:textId="77777777" w:rsidR="005E70BE" w:rsidRDefault="005E70BE" w:rsidP="005E70BE">
      <w:pPr>
        <w:rPr>
          <w:sz w:val="16"/>
          <w:szCs w:val="16"/>
        </w:rPr>
      </w:pPr>
    </w:p>
    <w:p w14:paraId="4C715A25" w14:textId="77777777" w:rsidR="005E70BE" w:rsidRPr="00F6421E" w:rsidRDefault="005E70BE" w:rsidP="005E70BE">
      <w:pPr>
        <w:rPr>
          <w:b/>
        </w:rPr>
      </w:pPr>
      <w:r w:rsidRPr="00F6421E">
        <w:rPr>
          <w:b/>
        </w:rPr>
        <w:t>EINDE VRAGENLIJST</w:t>
      </w:r>
    </w:p>
    <w:sectPr w:rsidR="005E70BE" w:rsidRPr="00F6421E" w:rsidSect="002A1D3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9F9F" w14:textId="77777777" w:rsidR="00766E1A" w:rsidRDefault="00766E1A" w:rsidP="002650CF">
      <w:pPr>
        <w:spacing w:after="0" w:line="240" w:lineRule="auto"/>
      </w:pPr>
      <w:r>
        <w:separator/>
      </w:r>
    </w:p>
  </w:endnote>
  <w:endnote w:type="continuationSeparator" w:id="0">
    <w:p w14:paraId="6AD2300E" w14:textId="77777777" w:rsidR="00766E1A" w:rsidRDefault="00766E1A"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8271" w14:textId="77777777" w:rsidR="00766E1A" w:rsidRDefault="00766E1A" w:rsidP="002650CF">
      <w:pPr>
        <w:spacing w:after="0" w:line="240" w:lineRule="auto"/>
      </w:pPr>
      <w:r>
        <w:separator/>
      </w:r>
    </w:p>
  </w:footnote>
  <w:footnote w:type="continuationSeparator" w:id="0">
    <w:p w14:paraId="760A68CA" w14:textId="77777777" w:rsidR="00766E1A" w:rsidRDefault="00766E1A" w:rsidP="00265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27A"/>
    <w:multiLevelType w:val="hybridMultilevel"/>
    <w:tmpl w:val="41EA3CE0"/>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863988"/>
    <w:multiLevelType w:val="hybridMultilevel"/>
    <w:tmpl w:val="3BE082E6"/>
    <w:lvl w:ilvl="0" w:tplc="313C4FA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C85AAB"/>
    <w:multiLevelType w:val="hybridMultilevel"/>
    <w:tmpl w:val="602A8248"/>
    <w:lvl w:ilvl="0" w:tplc="EB2EC684">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424C45"/>
    <w:multiLevelType w:val="hybridMultilevel"/>
    <w:tmpl w:val="E1A65EDA"/>
    <w:lvl w:ilvl="0" w:tplc="668CA28A">
      <w:start w:val="1"/>
      <w:numFmt w:val="upperLetter"/>
      <w:lvlText w:val="%1:"/>
      <w:lvlJc w:val="left"/>
      <w:pPr>
        <w:ind w:left="720" w:hanging="360"/>
      </w:pPr>
      <w:rPr>
        <w:rFonts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CD1BC3"/>
    <w:multiLevelType w:val="hybridMultilevel"/>
    <w:tmpl w:val="41AE1150"/>
    <w:lvl w:ilvl="0" w:tplc="668CA28A">
      <w:start w:val="1"/>
      <w:numFmt w:val="upperLetter"/>
      <w:lvlText w:val="%1:"/>
      <w:lvlJc w:val="left"/>
      <w:pPr>
        <w:ind w:left="720" w:hanging="360"/>
      </w:pPr>
      <w:rPr>
        <w:rFonts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E0143D"/>
    <w:multiLevelType w:val="hybridMultilevel"/>
    <w:tmpl w:val="41AE1150"/>
    <w:lvl w:ilvl="0" w:tplc="668CA28A">
      <w:start w:val="1"/>
      <w:numFmt w:val="upperLetter"/>
      <w:lvlText w:val="%1:"/>
      <w:lvlJc w:val="left"/>
      <w:pPr>
        <w:ind w:left="720" w:hanging="360"/>
      </w:pPr>
      <w:rPr>
        <w:rFonts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963650"/>
    <w:multiLevelType w:val="hybridMultilevel"/>
    <w:tmpl w:val="149E3054"/>
    <w:lvl w:ilvl="0" w:tplc="EBD62D9C">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55727A6"/>
    <w:multiLevelType w:val="hybridMultilevel"/>
    <w:tmpl w:val="3920DED8"/>
    <w:lvl w:ilvl="0" w:tplc="AEDCE184">
      <w:start w:val="2"/>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2E531A6"/>
    <w:multiLevelType w:val="hybridMultilevel"/>
    <w:tmpl w:val="78EEB8FC"/>
    <w:lvl w:ilvl="0" w:tplc="1A8CAFA8">
      <w:start w:val="2"/>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024677"/>
    <w:multiLevelType w:val="hybridMultilevel"/>
    <w:tmpl w:val="A58A2B50"/>
    <w:lvl w:ilvl="0" w:tplc="5002B29C">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843254">
    <w:abstractNumId w:val="1"/>
  </w:num>
  <w:num w:numId="2" w16cid:durableId="383912656">
    <w:abstractNumId w:val="9"/>
  </w:num>
  <w:num w:numId="3" w16cid:durableId="1343974133">
    <w:abstractNumId w:val="10"/>
  </w:num>
  <w:num w:numId="4" w16cid:durableId="682243486">
    <w:abstractNumId w:val="8"/>
  </w:num>
  <w:num w:numId="5" w16cid:durableId="473062696">
    <w:abstractNumId w:val="3"/>
  </w:num>
  <w:num w:numId="6" w16cid:durableId="1555851654">
    <w:abstractNumId w:val="6"/>
  </w:num>
  <w:num w:numId="7" w16cid:durableId="928344313">
    <w:abstractNumId w:val="7"/>
  </w:num>
  <w:num w:numId="8" w16cid:durableId="887839237">
    <w:abstractNumId w:val="4"/>
  </w:num>
  <w:num w:numId="9" w16cid:durableId="1410079718">
    <w:abstractNumId w:val="2"/>
  </w:num>
  <w:num w:numId="10" w16cid:durableId="1583442812">
    <w:abstractNumId w:val="0"/>
  </w:num>
  <w:num w:numId="11" w16cid:durableId="1664892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31E18"/>
    <w:rsid w:val="000447DA"/>
    <w:rsid w:val="00082E80"/>
    <w:rsid w:val="000A1ECD"/>
    <w:rsid w:val="00126382"/>
    <w:rsid w:val="00126D25"/>
    <w:rsid w:val="00134B96"/>
    <w:rsid w:val="00145F92"/>
    <w:rsid w:val="00220559"/>
    <w:rsid w:val="00244FF5"/>
    <w:rsid w:val="00250486"/>
    <w:rsid w:val="00250CDF"/>
    <w:rsid w:val="002650CF"/>
    <w:rsid w:val="00284BDF"/>
    <w:rsid w:val="002A0079"/>
    <w:rsid w:val="002A1D30"/>
    <w:rsid w:val="00321393"/>
    <w:rsid w:val="00367C2A"/>
    <w:rsid w:val="00387C05"/>
    <w:rsid w:val="003F21AA"/>
    <w:rsid w:val="00436463"/>
    <w:rsid w:val="004656C0"/>
    <w:rsid w:val="004A1732"/>
    <w:rsid w:val="004B2F05"/>
    <w:rsid w:val="004B468E"/>
    <w:rsid w:val="005055E5"/>
    <w:rsid w:val="00516E58"/>
    <w:rsid w:val="005E70BE"/>
    <w:rsid w:val="00666D91"/>
    <w:rsid w:val="0069790E"/>
    <w:rsid w:val="006B44C1"/>
    <w:rsid w:val="006B721F"/>
    <w:rsid w:val="006B72C4"/>
    <w:rsid w:val="006D66DF"/>
    <w:rsid w:val="006E14FA"/>
    <w:rsid w:val="006F4F6C"/>
    <w:rsid w:val="00766E1A"/>
    <w:rsid w:val="0078306F"/>
    <w:rsid w:val="007952C0"/>
    <w:rsid w:val="007B3347"/>
    <w:rsid w:val="007B5AE4"/>
    <w:rsid w:val="00870976"/>
    <w:rsid w:val="008954CF"/>
    <w:rsid w:val="00995638"/>
    <w:rsid w:val="009957F2"/>
    <w:rsid w:val="009C2EF2"/>
    <w:rsid w:val="009F21A3"/>
    <w:rsid w:val="00A17E59"/>
    <w:rsid w:val="00A52942"/>
    <w:rsid w:val="00A536F8"/>
    <w:rsid w:val="00A95482"/>
    <w:rsid w:val="00AA0C6B"/>
    <w:rsid w:val="00AC2B94"/>
    <w:rsid w:val="00AD58E7"/>
    <w:rsid w:val="00B04EBB"/>
    <w:rsid w:val="00B2421B"/>
    <w:rsid w:val="00B64533"/>
    <w:rsid w:val="00B8059B"/>
    <w:rsid w:val="00BC5895"/>
    <w:rsid w:val="00BF0369"/>
    <w:rsid w:val="00C15267"/>
    <w:rsid w:val="00C264BB"/>
    <w:rsid w:val="00C44929"/>
    <w:rsid w:val="00C67C92"/>
    <w:rsid w:val="00C84631"/>
    <w:rsid w:val="00CA6866"/>
    <w:rsid w:val="00DB019C"/>
    <w:rsid w:val="00E33F81"/>
    <w:rsid w:val="00E40E73"/>
    <w:rsid w:val="00E62B9B"/>
    <w:rsid w:val="00E83D9A"/>
    <w:rsid w:val="00E9555F"/>
    <w:rsid w:val="00F3625D"/>
    <w:rsid w:val="00F7625F"/>
    <w:rsid w:val="00F85FF0"/>
    <w:rsid w:val="00FA720F"/>
    <w:rsid w:val="00FB5B37"/>
    <w:rsid w:val="00FE6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5988"/>
  <w15:docId w15:val="{D8E55CC7-3A59-4638-BCD0-D347EC12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 w:type="paragraph" w:customStyle="1" w:styleId="Default">
    <w:name w:val="Default"/>
    <w:rsid w:val="000447DA"/>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F7625F"/>
    <w:rPr>
      <w:sz w:val="16"/>
      <w:szCs w:val="16"/>
    </w:rPr>
  </w:style>
  <w:style w:type="paragraph" w:styleId="Tekstopmerking">
    <w:name w:val="annotation text"/>
    <w:basedOn w:val="Standaard"/>
    <w:link w:val="TekstopmerkingChar"/>
    <w:uiPriority w:val="99"/>
    <w:semiHidden/>
    <w:unhideWhenUsed/>
    <w:rsid w:val="00F762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625F"/>
    <w:rPr>
      <w:sz w:val="20"/>
      <w:szCs w:val="20"/>
    </w:rPr>
  </w:style>
  <w:style w:type="paragraph" w:styleId="Onderwerpvanopmerking">
    <w:name w:val="annotation subject"/>
    <w:basedOn w:val="Tekstopmerking"/>
    <w:next w:val="Tekstopmerking"/>
    <w:link w:val="OnderwerpvanopmerkingChar"/>
    <w:uiPriority w:val="99"/>
    <w:semiHidden/>
    <w:unhideWhenUsed/>
    <w:rsid w:val="00F7625F"/>
    <w:rPr>
      <w:b/>
      <w:bCs/>
    </w:rPr>
  </w:style>
  <w:style w:type="character" w:customStyle="1" w:styleId="OnderwerpvanopmerkingChar">
    <w:name w:val="Onderwerp van opmerking Char"/>
    <w:basedOn w:val="TekstopmerkingChar"/>
    <w:link w:val="Onderwerpvanopmerking"/>
    <w:uiPriority w:val="99"/>
    <w:semiHidden/>
    <w:rsid w:val="00F7625F"/>
    <w:rPr>
      <w:b/>
      <w:bCs/>
      <w:sz w:val="20"/>
      <w:szCs w:val="20"/>
    </w:rPr>
  </w:style>
  <w:style w:type="paragraph" w:styleId="Ballontekst">
    <w:name w:val="Balloon Text"/>
    <w:basedOn w:val="Standaard"/>
    <w:link w:val="BallontekstChar"/>
    <w:uiPriority w:val="99"/>
    <w:semiHidden/>
    <w:unhideWhenUsed/>
    <w:rsid w:val="00F762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25F"/>
    <w:rPr>
      <w:rFonts w:ascii="Tahoma" w:hAnsi="Tahoma" w:cs="Tahoma"/>
      <w:sz w:val="16"/>
      <w:szCs w:val="16"/>
    </w:rPr>
  </w:style>
  <w:style w:type="paragraph" w:styleId="Geenafstand">
    <w:name w:val="No Spacing"/>
    <w:uiPriority w:val="1"/>
    <w:qFormat/>
    <w:rsid w:val="006B7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zn.nl/publicat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4B9096DA2F8478C7F0B52FD7716CC" ma:contentTypeVersion="12" ma:contentTypeDescription="Create a new document." ma:contentTypeScope="" ma:versionID="752375cd5b9adffef16e416eca253786">
  <xsd:schema xmlns:xsd="http://www.w3.org/2001/XMLSchema" xmlns:xs="http://www.w3.org/2001/XMLSchema" xmlns:p="http://schemas.microsoft.com/office/2006/metadata/properties" xmlns:ns2="9e8449ec-a4f4-451d-a98b-89a56af53e23" xmlns:ns3="f6a07123-45ea-45ff-8699-47f86e0b0e28" targetNamespace="http://schemas.microsoft.com/office/2006/metadata/properties" ma:root="true" ma:fieldsID="c289c26b6e0e9516f257e102f0012a9c" ns2:_="" ns3:_="">
    <xsd:import namespace="9e8449ec-a4f4-451d-a98b-89a56af53e23"/>
    <xsd:import namespace="f6a07123-45ea-45ff-8699-47f86e0b0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49ec-a4f4-451d-a98b-89a56af53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07123-45ea-45ff-8699-47f86e0b0e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CF5A2-C638-4F1F-BA5C-E3E513E79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49ec-a4f4-451d-a98b-89a56af53e23"/>
    <ds:schemaRef ds:uri="f6a07123-45ea-45ff-8699-47f86e0b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AAE3A-AF82-468E-A2C9-6799D999EC89}">
  <ds:schemaRefs>
    <ds:schemaRef ds:uri="http://schemas.microsoft.com/sharepoint/v3/contenttype/forms"/>
  </ds:schemaRefs>
</ds:datastoreItem>
</file>

<file path=customXml/itemProps3.xml><?xml version="1.0" encoding="utf-8"?>
<ds:datastoreItem xmlns:ds="http://schemas.openxmlformats.org/officeDocument/2006/customXml" ds:itemID="{46AA0D88-A297-4AAD-885A-D1C9F6FDA50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c703c0a-c0bb-4418-b2da-765a6aa087e8}" enabled="1" method="Privileged" siteId="{2a158a07-0057-4fd2-8303-84bf295283f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Menzis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Ingrid van Koll</cp:lastModifiedBy>
  <cp:revision>3</cp:revision>
  <cp:lastPrinted>2018-12-18T13:26:00Z</cp:lastPrinted>
  <dcterms:created xsi:type="dcterms:W3CDTF">2026-04-20T06:34:00Z</dcterms:created>
  <dcterms:modified xsi:type="dcterms:W3CDTF">2026-04-20T06:35:00Z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0x0101004734B9096DA2F8478C7F0B52FD7716CC</vt:lpwstr>
  </property>
  <property fmtid="{D5CDD505-2E9C-101B-9397-08002B2CF9AE}" pid="3" name="Order">
    <vt:r8>4046800</vt:r8>
  </property>
</Properties>
</file>